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AF" w:rsidRDefault="00286318" w:rsidP="00130FAF">
      <w:pPr>
        <w:jc w:val="center"/>
        <w:rPr>
          <w:b/>
          <w:sz w:val="28"/>
          <w:szCs w:val="28"/>
        </w:rPr>
      </w:pPr>
      <w:r w:rsidRPr="00130FAF">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4.65pt;margin-top:0;width:112.8pt;height:50.4pt;z-index:-251657216;mso-position-horizontal-relative:text;mso-position-vertical-relative:text" wrapcoords="3168 967 2304 1612 720 4836 720 12573 2736 16442 864 17087 576 18699 1008 19988 20448 19988 20592 19988 21168 17087 21456 13540 20736 12896 16416 11284 21024 10639 21024 6770 19152 6125 21312 3869 21024 967 3168 967">
            <v:imagedata r:id="rId4" o:title="logoblack"/>
            <w10:wrap type="tight"/>
          </v:shape>
        </w:pict>
      </w:r>
      <w:r w:rsidRPr="00130FAF">
        <w:rPr>
          <w:b/>
          <w:sz w:val="28"/>
          <w:szCs w:val="28"/>
          <w:lang w:val="kk-KZ"/>
        </w:rPr>
        <w:t xml:space="preserve">Опросный лист </w:t>
      </w:r>
      <w:r w:rsidR="00130FAF" w:rsidRPr="00130FAF">
        <w:rPr>
          <w:b/>
          <w:sz w:val="28"/>
          <w:szCs w:val="28"/>
        </w:rPr>
        <w:t>для составления предварительного предложения по внедрению биогазовых технологий на Вашем предприятии</w:t>
      </w:r>
    </w:p>
    <w:p w:rsidR="00130FAF" w:rsidRPr="00130FAF" w:rsidRDefault="00130FAF" w:rsidP="00286318">
      <w:pPr>
        <w:jc w:val="center"/>
        <w:rPr>
          <w:b/>
          <w:sz w:val="28"/>
          <w:szCs w:val="28"/>
          <w:lang w:val="kk-KZ"/>
        </w:rPr>
      </w:pPr>
      <w:r w:rsidRPr="00130FAF">
        <w:rPr>
          <w:i/>
        </w:rPr>
        <w:t>Пожалуйста, заполните данный опросный лист как можно более подробно. От этого во многом зависит точность наших расчётов.</w:t>
      </w:r>
    </w:p>
    <w:tbl>
      <w:tblPr>
        <w:tblStyle w:val="a3"/>
        <w:tblW w:w="0" w:type="auto"/>
        <w:tblLook w:val="04A0" w:firstRow="1" w:lastRow="0" w:firstColumn="1" w:lastColumn="0" w:noHBand="0" w:noVBand="1"/>
      </w:tblPr>
      <w:tblGrid>
        <w:gridCol w:w="4635"/>
        <w:gridCol w:w="441"/>
        <w:gridCol w:w="734"/>
        <w:gridCol w:w="440"/>
        <w:gridCol w:w="772"/>
        <w:gridCol w:w="486"/>
        <w:gridCol w:w="675"/>
        <w:gridCol w:w="459"/>
        <w:gridCol w:w="703"/>
      </w:tblGrid>
      <w:tr w:rsidR="00286318" w:rsidTr="00FF29B6">
        <w:tc>
          <w:tcPr>
            <w:tcW w:w="4635" w:type="dxa"/>
            <w:vAlign w:val="center"/>
          </w:tcPr>
          <w:p w:rsidR="00286318" w:rsidRPr="00130FAF" w:rsidRDefault="00286318" w:rsidP="00286318">
            <w:pPr>
              <w:rPr>
                <w:lang w:val="kk-KZ"/>
              </w:rPr>
            </w:pPr>
            <w:r w:rsidRPr="00130FAF">
              <w:rPr>
                <w:lang w:val="kk-KZ"/>
              </w:rPr>
              <w:t>Наименование предприятия</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130FAF" w:rsidP="00130FAF">
            <w:pPr>
              <w:rPr>
                <w:lang w:val="kk-KZ"/>
              </w:rPr>
            </w:pPr>
            <w:r w:rsidRPr="00130FAF">
              <w:rPr>
                <w:lang w:val="kk-KZ"/>
              </w:rPr>
              <w:t>Тип деятельности</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286318" w:rsidP="00286318">
            <w:pPr>
              <w:rPr>
                <w:lang w:val="kk-KZ"/>
              </w:rPr>
            </w:pPr>
            <w:r w:rsidRPr="00130FAF">
              <w:rPr>
                <w:lang w:val="kk-KZ"/>
              </w:rPr>
              <w:t>Физический адрес</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286318" w:rsidP="00286318">
            <w:pPr>
              <w:rPr>
                <w:lang w:val="kk-KZ"/>
              </w:rPr>
            </w:pPr>
            <w:r w:rsidRPr="00130FAF">
              <w:rPr>
                <w:lang w:val="kk-KZ"/>
              </w:rPr>
              <w:t>Контактное лицо</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286318" w:rsidP="00286318">
            <w:pPr>
              <w:rPr>
                <w:lang w:val="kk-KZ"/>
              </w:rPr>
            </w:pPr>
            <w:r w:rsidRPr="00130FAF">
              <w:rPr>
                <w:lang w:val="kk-KZ"/>
              </w:rPr>
              <w:t>Телефон</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286318" w:rsidP="00286318">
            <w:pPr>
              <w:rPr>
                <w:lang w:val="kk-KZ"/>
              </w:rPr>
            </w:pPr>
            <w:r w:rsidRPr="00130FAF">
              <w:rPr>
                <w:lang w:val="kk-KZ"/>
              </w:rPr>
              <w:t>Электронный адрес</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286318" w:rsidP="00286318">
            <w:pPr>
              <w:ind w:right="886"/>
              <w:rPr>
                <w:lang w:val="kk-KZ"/>
              </w:rPr>
            </w:pPr>
            <w:r w:rsidRPr="00130FAF">
              <w:rPr>
                <w:lang w:val="kk-KZ"/>
              </w:rPr>
              <w:t xml:space="preserve">Источник отходов </w:t>
            </w:r>
          </w:p>
        </w:tc>
        <w:tc>
          <w:tcPr>
            <w:tcW w:w="4710" w:type="dxa"/>
            <w:gridSpan w:val="8"/>
          </w:tcPr>
          <w:p w:rsidR="00286318" w:rsidRPr="00130FAF" w:rsidRDefault="00286318" w:rsidP="00286318"/>
        </w:tc>
      </w:tr>
      <w:tr w:rsidR="00286318" w:rsidTr="00FF29B6">
        <w:trPr>
          <w:trHeight w:val="143"/>
        </w:trPr>
        <w:tc>
          <w:tcPr>
            <w:tcW w:w="9345" w:type="dxa"/>
            <w:gridSpan w:val="9"/>
            <w:shd w:val="clear" w:color="auto" w:fill="9CC2E5" w:themeFill="accent1" w:themeFillTint="99"/>
            <w:vAlign w:val="center"/>
          </w:tcPr>
          <w:p w:rsidR="00286318" w:rsidRPr="00130FAF" w:rsidRDefault="00286318" w:rsidP="00286318"/>
        </w:tc>
      </w:tr>
      <w:tr w:rsidR="00286318" w:rsidTr="00FF29B6">
        <w:tc>
          <w:tcPr>
            <w:tcW w:w="4635" w:type="dxa"/>
            <w:vAlign w:val="center"/>
          </w:tcPr>
          <w:p w:rsidR="00286318" w:rsidRPr="00130FAF" w:rsidRDefault="00286318" w:rsidP="00286318">
            <w:r w:rsidRPr="00130FAF">
              <w:rPr>
                <w:lang w:val="kk-KZ"/>
              </w:rPr>
              <w:t xml:space="preserve">Тип сырья </w:t>
            </w:r>
            <w:r w:rsidR="00130FAF">
              <w:rPr>
                <w:lang w:val="kk-KZ"/>
              </w:rPr>
              <w:t>1 (помет, ТБО, отходы и т.д.)</w:t>
            </w:r>
          </w:p>
        </w:tc>
        <w:tc>
          <w:tcPr>
            <w:tcW w:w="4710" w:type="dxa"/>
            <w:gridSpan w:val="8"/>
          </w:tcPr>
          <w:p w:rsidR="00286318" w:rsidRPr="00130FAF" w:rsidRDefault="00286318" w:rsidP="00286318"/>
        </w:tc>
      </w:tr>
      <w:tr w:rsidR="00130FAF" w:rsidTr="00FF29B6">
        <w:tc>
          <w:tcPr>
            <w:tcW w:w="4635" w:type="dxa"/>
            <w:vAlign w:val="center"/>
          </w:tcPr>
          <w:p w:rsidR="00130FAF" w:rsidRPr="00130FAF" w:rsidRDefault="00130FAF" w:rsidP="00286318">
            <w:pPr>
              <w:rPr>
                <w:lang w:val="kk-KZ"/>
              </w:rPr>
            </w:pPr>
            <w:r>
              <w:rPr>
                <w:lang w:val="kk-KZ"/>
              </w:rPr>
              <w:t>Источник сырья (КРС, куры несушки, куры бройлер и т.д.)</w:t>
            </w:r>
          </w:p>
        </w:tc>
        <w:tc>
          <w:tcPr>
            <w:tcW w:w="4710" w:type="dxa"/>
            <w:gridSpan w:val="8"/>
          </w:tcPr>
          <w:p w:rsidR="00130FAF" w:rsidRPr="00130FAF" w:rsidRDefault="00130FAF" w:rsidP="00286318"/>
        </w:tc>
      </w:tr>
      <w:tr w:rsidR="00286318" w:rsidTr="00FF29B6">
        <w:tc>
          <w:tcPr>
            <w:tcW w:w="4635" w:type="dxa"/>
            <w:vAlign w:val="center"/>
          </w:tcPr>
          <w:p w:rsidR="00286318" w:rsidRPr="00130FAF" w:rsidRDefault="00286318" w:rsidP="00130FAF">
            <w:pPr>
              <w:rPr>
                <w:lang w:val="kk-KZ"/>
              </w:rPr>
            </w:pPr>
            <w:r w:rsidRPr="00130FAF">
              <w:rPr>
                <w:lang w:val="kk-KZ"/>
              </w:rPr>
              <w:t>Суточный объем</w:t>
            </w:r>
            <w:r w:rsidR="00130FAF">
              <w:rPr>
                <w:lang w:val="kk-KZ"/>
              </w:rPr>
              <w:t xml:space="preserve"> (т)</w:t>
            </w:r>
          </w:p>
        </w:tc>
        <w:tc>
          <w:tcPr>
            <w:tcW w:w="4710" w:type="dxa"/>
            <w:gridSpan w:val="8"/>
          </w:tcPr>
          <w:p w:rsidR="00286318" w:rsidRPr="00130FAF" w:rsidRDefault="00286318" w:rsidP="00286318"/>
        </w:tc>
      </w:tr>
      <w:tr w:rsidR="00286318" w:rsidTr="00FF29B6">
        <w:tc>
          <w:tcPr>
            <w:tcW w:w="4635" w:type="dxa"/>
            <w:vAlign w:val="center"/>
          </w:tcPr>
          <w:p w:rsidR="00286318" w:rsidRPr="00130FAF" w:rsidRDefault="00286318" w:rsidP="00286318">
            <w:pPr>
              <w:rPr>
                <w:lang w:val="kk-KZ"/>
              </w:rPr>
            </w:pPr>
            <w:r w:rsidRPr="00130FAF">
              <w:rPr>
                <w:lang w:val="kk-KZ"/>
              </w:rPr>
              <w:t>Влажность сырья</w:t>
            </w:r>
            <w:r w:rsidR="00130FAF">
              <w:rPr>
                <w:lang w:val="kk-KZ"/>
              </w:rPr>
              <w:t xml:space="preserve"> (%)</w:t>
            </w:r>
          </w:p>
        </w:tc>
        <w:tc>
          <w:tcPr>
            <w:tcW w:w="4710" w:type="dxa"/>
            <w:gridSpan w:val="8"/>
          </w:tcPr>
          <w:p w:rsidR="00286318" w:rsidRPr="00130FAF" w:rsidRDefault="00286318" w:rsidP="00286318"/>
        </w:tc>
      </w:tr>
      <w:tr w:rsidR="00130FAF" w:rsidTr="00FF29B6">
        <w:tc>
          <w:tcPr>
            <w:tcW w:w="4635" w:type="dxa"/>
            <w:vAlign w:val="center"/>
          </w:tcPr>
          <w:p w:rsidR="00130FAF" w:rsidRPr="00130FAF" w:rsidRDefault="00130FAF" w:rsidP="00130FAF">
            <w:r w:rsidRPr="00130FAF">
              <w:rPr>
                <w:lang w:val="kk-KZ"/>
              </w:rPr>
              <w:t xml:space="preserve">Тип сырья </w:t>
            </w:r>
            <w:r>
              <w:rPr>
                <w:lang w:val="kk-KZ"/>
              </w:rPr>
              <w:t>1 (помет, ТБО, отходы и т.д.)</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Pr>
                <w:lang w:val="kk-KZ"/>
              </w:rPr>
              <w:t>Источник сырья (КРС, куры несушки, куры бройлер и т.д.)</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Суточный объем</w:t>
            </w:r>
            <w:r>
              <w:rPr>
                <w:lang w:val="kk-KZ"/>
              </w:rPr>
              <w:t xml:space="preserve"> (т)</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Влажность сырья</w:t>
            </w:r>
            <w:r>
              <w:rPr>
                <w:lang w:val="kk-KZ"/>
              </w:rPr>
              <w:t xml:space="preserve"> (%)</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r w:rsidRPr="00130FAF">
              <w:rPr>
                <w:lang w:val="kk-KZ"/>
              </w:rPr>
              <w:t xml:space="preserve">Тип сырья </w:t>
            </w:r>
            <w:r>
              <w:rPr>
                <w:lang w:val="kk-KZ"/>
              </w:rPr>
              <w:t>1 (помет, ТБО, отходы и т.д.)</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Pr>
                <w:lang w:val="kk-KZ"/>
              </w:rPr>
              <w:t>Источник сырья (КРС, куры несушки, куры бройлер и т.д.)</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Суточный объем</w:t>
            </w:r>
            <w:r>
              <w:rPr>
                <w:lang w:val="kk-KZ"/>
              </w:rPr>
              <w:t xml:space="preserve"> (т)</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Влажность сырья</w:t>
            </w:r>
            <w:r>
              <w:rPr>
                <w:lang w:val="kk-KZ"/>
              </w:rPr>
              <w:t xml:space="preserve"> (%)</w:t>
            </w:r>
          </w:p>
        </w:tc>
        <w:tc>
          <w:tcPr>
            <w:tcW w:w="4710" w:type="dxa"/>
            <w:gridSpan w:val="8"/>
          </w:tcPr>
          <w:p w:rsidR="00130FAF" w:rsidRPr="00130FAF" w:rsidRDefault="00130FAF" w:rsidP="00130FAF"/>
        </w:tc>
      </w:tr>
      <w:tr w:rsidR="00130FAF" w:rsidTr="00FF29B6">
        <w:tc>
          <w:tcPr>
            <w:tcW w:w="9345" w:type="dxa"/>
            <w:gridSpan w:val="9"/>
            <w:shd w:val="clear" w:color="auto" w:fill="9CC2E5" w:themeFill="accent1" w:themeFillTint="99"/>
            <w:vAlign w:val="center"/>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Наличие земельного участка под БГС</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r w:rsidRPr="00130FAF">
              <w:t>Площадь участка</w:t>
            </w:r>
            <w:r>
              <w:t xml:space="preserve"> (м</w:t>
            </w:r>
            <w:r w:rsidRPr="00130FAF">
              <w:rPr>
                <w:vertAlign w:val="superscript"/>
              </w:rPr>
              <w:t>2</w:t>
            </w:r>
            <w:r>
              <w:t>)</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Наличие точки присоединения к электросетям</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Удаленность точки присоединения</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FF29B6">
            <w:pPr>
              <w:rPr>
                <w:lang w:val="kk-KZ"/>
              </w:rPr>
            </w:pPr>
            <w:r w:rsidRPr="00130FAF">
              <w:rPr>
                <w:lang w:val="kk-KZ"/>
              </w:rPr>
              <w:t>Мощность трансформатора</w:t>
            </w:r>
            <w:r w:rsidR="00FF29B6">
              <w:rPr>
                <w:lang w:val="kk-KZ"/>
              </w:rPr>
              <w:t xml:space="preserve"> (кВА)</w:t>
            </w:r>
          </w:p>
        </w:tc>
        <w:tc>
          <w:tcPr>
            <w:tcW w:w="4710" w:type="dxa"/>
            <w:gridSpan w:val="8"/>
          </w:tcPr>
          <w:p w:rsidR="00130FAF" w:rsidRPr="00130FAF" w:rsidRDefault="00130FAF" w:rsidP="00130FAF"/>
        </w:tc>
      </w:tr>
      <w:tr w:rsidR="00FF29B6" w:rsidTr="00FF29B6">
        <w:tc>
          <w:tcPr>
            <w:tcW w:w="4635" w:type="dxa"/>
            <w:vAlign w:val="center"/>
          </w:tcPr>
          <w:p w:rsidR="00FF29B6" w:rsidRPr="00130FAF" w:rsidRDefault="00FF29B6" w:rsidP="00130FAF">
            <w:pPr>
              <w:rPr>
                <w:lang w:val="kk-KZ"/>
              </w:rPr>
            </w:pPr>
            <w:r>
              <w:rPr>
                <w:lang w:val="kk-KZ"/>
              </w:rPr>
              <w:t>Напряжение трансформатра (кВт)</w:t>
            </w:r>
          </w:p>
        </w:tc>
        <w:tc>
          <w:tcPr>
            <w:tcW w:w="4710" w:type="dxa"/>
            <w:gridSpan w:val="8"/>
          </w:tcPr>
          <w:p w:rsidR="00FF29B6" w:rsidRPr="00130FAF" w:rsidRDefault="00FF29B6" w:rsidP="00130FAF"/>
        </w:tc>
      </w:tr>
      <w:tr w:rsidR="00FF29B6" w:rsidTr="00FF29B6">
        <w:tc>
          <w:tcPr>
            <w:tcW w:w="4635" w:type="dxa"/>
            <w:vAlign w:val="center"/>
          </w:tcPr>
          <w:p w:rsidR="00FF29B6" w:rsidRDefault="00FF29B6" w:rsidP="00130FAF">
            <w:pPr>
              <w:rPr>
                <w:lang w:val="kk-KZ"/>
              </w:rPr>
            </w:pPr>
            <w:r>
              <w:rPr>
                <w:lang w:val="kk-KZ"/>
              </w:rPr>
              <w:t>Удаленность подстанции (км)</w:t>
            </w:r>
          </w:p>
        </w:tc>
        <w:tc>
          <w:tcPr>
            <w:tcW w:w="4710" w:type="dxa"/>
            <w:gridSpan w:val="8"/>
          </w:tcPr>
          <w:p w:rsidR="00FF29B6" w:rsidRPr="00130FAF" w:rsidRDefault="00FF29B6" w:rsidP="00130FAF"/>
        </w:tc>
      </w:tr>
      <w:tr w:rsidR="00130FAF" w:rsidTr="00FF29B6">
        <w:tc>
          <w:tcPr>
            <w:tcW w:w="4635" w:type="dxa"/>
            <w:vAlign w:val="center"/>
          </w:tcPr>
          <w:p w:rsidR="00130FAF" w:rsidRPr="00130FAF" w:rsidRDefault="00130FAF" w:rsidP="00130FAF">
            <w:pPr>
              <w:rPr>
                <w:lang w:val="kk-KZ"/>
              </w:rPr>
            </w:pPr>
            <w:r w:rsidRPr="00130FAF">
              <w:rPr>
                <w:lang w:val="kk-KZ"/>
              </w:rPr>
              <w:t>Источник теплоснабжения</w:t>
            </w:r>
            <w:r w:rsidR="00FF29B6">
              <w:rPr>
                <w:lang w:val="kk-KZ"/>
              </w:rPr>
              <w:t xml:space="preserve"> (котел, центральное отопление)</w:t>
            </w:r>
          </w:p>
        </w:tc>
        <w:tc>
          <w:tcPr>
            <w:tcW w:w="4710" w:type="dxa"/>
            <w:gridSpan w:val="8"/>
          </w:tcPr>
          <w:p w:rsidR="00130FAF" w:rsidRPr="00130FAF" w:rsidRDefault="00130FAF" w:rsidP="00130FAF"/>
        </w:tc>
      </w:tr>
      <w:tr w:rsidR="00130FAF" w:rsidTr="00FF29B6">
        <w:tc>
          <w:tcPr>
            <w:tcW w:w="4635" w:type="dxa"/>
            <w:vAlign w:val="center"/>
          </w:tcPr>
          <w:p w:rsidR="00130FAF" w:rsidRPr="00130FAF" w:rsidRDefault="00130FAF" w:rsidP="00130FAF">
            <w:pPr>
              <w:rPr>
                <w:lang w:val="kk-KZ"/>
              </w:rPr>
            </w:pPr>
            <w:r w:rsidRPr="00130FAF">
              <w:rPr>
                <w:lang w:val="kk-KZ"/>
              </w:rPr>
              <w:t>Тепловая мощность</w:t>
            </w:r>
            <w:r w:rsidR="00FF29B6">
              <w:rPr>
                <w:lang w:val="kk-KZ"/>
              </w:rPr>
              <w:t xml:space="preserve"> (кВт)</w:t>
            </w:r>
          </w:p>
        </w:tc>
        <w:tc>
          <w:tcPr>
            <w:tcW w:w="4710" w:type="dxa"/>
            <w:gridSpan w:val="8"/>
          </w:tcPr>
          <w:p w:rsidR="00130FAF" w:rsidRPr="00130FAF" w:rsidRDefault="00130FAF" w:rsidP="00130FAF"/>
        </w:tc>
      </w:tr>
      <w:tr w:rsidR="00130FAF" w:rsidTr="00FF29B6">
        <w:trPr>
          <w:trHeight w:val="112"/>
        </w:trPr>
        <w:tc>
          <w:tcPr>
            <w:tcW w:w="4635" w:type="dxa"/>
            <w:vMerge w:val="restart"/>
            <w:vAlign w:val="center"/>
          </w:tcPr>
          <w:p w:rsidR="00130FAF" w:rsidRPr="00FF29B6" w:rsidRDefault="00130FAF" w:rsidP="00130FAF">
            <w:pPr>
              <w:rPr>
                <w:lang w:val="kk-KZ"/>
              </w:rPr>
            </w:pPr>
            <w:r w:rsidRPr="00130FAF">
              <w:rPr>
                <w:lang w:val="kk-KZ"/>
              </w:rPr>
              <w:t>Среднемесячная температура</w:t>
            </w:r>
            <w:r w:rsidR="00FF29B6">
              <w:rPr>
                <w:lang w:val="kk-KZ"/>
              </w:rPr>
              <w:t xml:space="preserve"> (С</w:t>
            </w:r>
            <w:r w:rsidR="00FF29B6" w:rsidRPr="00FF29B6">
              <w:rPr>
                <w:vertAlign w:val="superscript"/>
                <w:lang w:val="kk-KZ"/>
              </w:rPr>
              <w:t>о</w:t>
            </w:r>
            <w:r w:rsidR="00FF29B6">
              <w:rPr>
                <w:lang w:val="kk-KZ"/>
              </w:rPr>
              <w:t>)</w:t>
            </w:r>
          </w:p>
        </w:tc>
        <w:tc>
          <w:tcPr>
            <w:tcW w:w="441" w:type="dxa"/>
          </w:tcPr>
          <w:p w:rsidR="00130FAF" w:rsidRPr="00130FAF" w:rsidRDefault="00130FAF" w:rsidP="00130FAF">
            <w:r w:rsidRPr="00130FAF">
              <w:t>01</w:t>
            </w:r>
          </w:p>
        </w:tc>
        <w:tc>
          <w:tcPr>
            <w:tcW w:w="734" w:type="dxa"/>
          </w:tcPr>
          <w:p w:rsidR="00130FAF" w:rsidRPr="00130FAF" w:rsidRDefault="00130FAF" w:rsidP="00130FAF"/>
        </w:tc>
        <w:tc>
          <w:tcPr>
            <w:tcW w:w="440" w:type="dxa"/>
          </w:tcPr>
          <w:p w:rsidR="00130FAF" w:rsidRPr="00130FAF" w:rsidRDefault="00130FAF" w:rsidP="00130FAF">
            <w:r w:rsidRPr="00130FAF">
              <w:t>04</w:t>
            </w:r>
          </w:p>
        </w:tc>
        <w:tc>
          <w:tcPr>
            <w:tcW w:w="772" w:type="dxa"/>
          </w:tcPr>
          <w:p w:rsidR="00130FAF" w:rsidRPr="00130FAF" w:rsidRDefault="00130FAF" w:rsidP="00130FAF"/>
        </w:tc>
        <w:tc>
          <w:tcPr>
            <w:tcW w:w="486" w:type="dxa"/>
          </w:tcPr>
          <w:p w:rsidR="00130FAF" w:rsidRPr="00130FAF" w:rsidRDefault="00130FAF" w:rsidP="00130FAF">
            <w:r w:rsidRPr="00130FAF">
              <w:t>07</w:t>
            </w:r>
          </w:p>
        </w:tc>
        <w:tc>
          <w:tcPr>
            <w:tcW w:w="675" w:type="dxa"/>
          </w:tcPr>
          <w:p w:rsidR="00130FAF" w:rsidRPr="00130FAF" w:rsidRDefault="00130FAF" w:rsidP="00130FAF"/>
        </w:tc>
        <w:tc>
          <w:tcPr>
            <w:tcW w:w="459" w:type="dxa"/>
          </w:tcPr>
          <w:p w:rsidR="00130FAF" w:rsidRPr="00130FAF" w:rsidRDefault="00130FAF" w:rsidP="00130FAF">
            <w:r w:rsidRPr="00130FAF">
              <w:t>10</w:t>
            </w:r>
          </w:p>
        </w:tc>
        <w:tc>
          <w:tcPr>
            <w:tcW w:w="703" w:type="dxa"/>
          </w:tcPr>
          <w:p w:rsidR="00130FAF" w:rsidRPr="00130FAF" w:rsidRDefault="00130FAF" w:rsidP="00130FAF"/>
        </w:tc>
      </w:tr>
      <w:tr w:rsidR="00130FAF" w:rsidTr="00FF29B6">
        <w:trPr>
          <w:trHeight w:val="112"/>
        </w:trPr>
        <w:tc>
          <w:tcPr>
            <w:tcW w:w="4635" w:type="dxa"/>
            <w:vMerge/>
            <w:vAlign w:val="center"/>
          </w:tcPr>
          <w:p w:rsidR="00130FAF" w:rsidRPr="00130FAF" w:rsidRDefault="00130FAF" w:rsidP="00130FAF">
            <w:pPr>
              <w:rPr>
                <w:lang w:val="kk-KZ"/>
              </w:rPr>
            </w:pPr>
          </w:p>
        </w:tc>
        <w:tc>
          <w:tcPr>
            <w:tcW w:w="441" w:type="dxa"/>
          </w:tcPr>
          <w:p w:rsidR="00130FAF" w:rsidRPr="00130FAF" w:rsidRDefault="00130FAF" w:rsidP="00130FAF">
            <w:r w:rsidRPr="00130FAF">
              <w:t>02</w:t>
            </w:r>
          </w:p>
        </w:tc>
        <w:tc>
          <w:tcPr>
            <w:tcW w:w="734" w:type="dxa"/>
          </w:tcPr>
          <w:p w:rsidR="00130FAF" w:rsidRPr="00130FAF" w:rsidRDefault="00130FAF" w:rsidP="00130FAF"/>
        </w:tc>
        <w:tc>
          <w:tcPr>
            <w:tcW w:w="440" w:type="dxa"/>
          </w:tcPr>
          <w:p w:rsidR="00130FAF" w:rsidRPr="00130FAF" w:rsidRDefault="00130FAF" w:rsidP="00130FAF">
            <w:r w:rsidRPr="00130FAF">
              <w:t>05</w:t>
            </w:r>
          </w:p>
        </w:tc>
        <w:tc>
          <w:tcPr>
            <w:tcW w:w="772" w:type="dxa"/>
          </w:tcPr>
          <w:p w:rsidR="00130FAF" w:rsidRPr="00130FAF" w:rsidRDefault="00130FAF" w:rsidP="00130FAF"/>
        </w:tc>
        <w:tc>
          <w:tcPr>
            <w:tcW w:w="486" w:type="dxa"/>
          </w:tcPr>
          <w:p w:rsidR="00130FAF" w:rsidRPr="00130FAF" w:rsidRDefault="00130FAF" w:rsidP="00130FAF">
            <w:r w:rsidRPr="00130FAF">
              <w:t>08</w:t>
            </w:r>
          </w:p>
        </w:tc>
        <w:tc>
          <w:tcPr>
            <w:tcW w:w="675" w:type="dxa"/>
          </w:tcPr>
          <w:p w:rsidR="00130FAF" w:rsidRPr="00130FAF" w:rsidRDefault="00130FAF" w:rsidP="00130FAF"/>
        </w:tc>
        <w:tc>
          <w:tcPr>
            <w:tcW w:w="459" w:type="dxa"/>
          </w:tcPr>
          <w:p w:rsidR="00130FAF" w:rsidRPr="00130FAF" w:rsidRDefault="00130FAF" w:rsidP="00130FAF">
            <w:r w:rsidRPr="00130FAF">
              <w:t>11</w:t>
            </w:r>
          </w:p>
        </w:tc>
        <w:tc>
          <w:tcPr>
            <w:tcW w:w="703" w:type="dxa"/>
          </w:tcPr>
          <w:p w:rsidR="00130FAF" w:rsidRPr="00130FAF" w:rsidRDefault="00130FAF" w:rsidP="00130FAF"/>
        </w:tc>
      </w:tr>
      <w:tr w:rsidR="00130FAF" w:rsidTr="00FF29B6">
        <w:trPr>
          <w:trHeight w:val="112"/>
        </w:trPr>
        <w:tc>
          <w:tcPr>
            <w:tcW w:w="4635" w:type="dxa"/>
            <w:vMerge/>
            <w:vAlign w:val="center"/>
          </w:tcPr>
          <w:p w:rsidR="00130FAF" w:rsidRPr="00130FAF" w:rsidRDefault="00130FAF" w:rsidP="00130FAF">
            <w:pPr>
              <w:rPr>
                <w:lang w:val="kk-KZ"/>
              </w:rPr>
            </w:pPr>
          </w:p>
        </w:tc>
        <w:tc>
          <w:tcPr>
            <w:tcW w:w="441" w:type="dxa"/>
          </w:tcPr>
          <w:p w:rsidR="00130FAF" w:rsidRPr="00130FAF" w:rsidRDefault="00130FAF" w:rsidP="00130FAF">
            <w:r w:rsidRPr="00130FAF">
              <w:t>03</w:t>
            </w:r>
          </w:p>
        </w:tc>
        <w:tc>
          <w:tcPr>
            <w:tcW w:w="734" w:type="dxa"/>
          </w:tcPr>
          <w:p w:rsidR="00130FAF" w:rsidRPr="00130FAF" w:rsidRDefault="00130FAF" w:rsidP="00130FAF"/>
        </w:tc>
        <w:tc>
          <w:tcPr>
            <w:tcW w:w="440" w:type="dxa"/>
          </w:tcPr>
          <w:p w:rsidR="00130FAF" w:rsidRPr="00130FAF" w:rsidRDefault="00130FAF" w:rsidP="00130FAF">
            <w:r w:rsidRPr="00130FAF">
              <w:t>06</w:t>
            </w:r>
          </w:p>
        </w:tc>
        <w:tc>
          <w:tcPr>
            <w:tcW w:w="772" w:type="dxa"/>
          </w:tcPr>
          <w:p w:rsidR="00130FAF" w:rsidRPr="00130FAF" w:rsidRDefault="00130FAF" w:rsidP="00130FAF"/>
        </w:tc>
        <w:tc>
          <w:tcPr>
            <w:tcW w:w="486" w:type="dxa"/>
          </w:tcPr>
          <w:p w:rsidR="00130FAF" w:rsidRPr="00130FAF" w:rsidRDefault="00130FAF" w:rsidP="00130FAF">
            <w:r w:rsidRPr="00130FAF">
              <w:t>09</w:t>
            </w:r>
          </w:p>
        </w:tc>
        <w:tc>
          <w:tcPr>
            <w:tcW w:w="675" w:type="dxa"/>
          </w:tcPr>
          <w:p w:rsidR="00130FAF" w:rsidRPr="00130FAF" w:rsidRDefault="00130FAF" w:rsidP="00130FAF"/>
        </w:tc>
        <w:tc>
          <w:tcPr>
            <w:tcW w:w="459" w:type="dxa"/>
          </w:tcPr>
          <w:p w:rsidR="00130FAF" w:rsidRPr="00130FAF" w:rsidRDefault="00130FAF" w:rsidP="00130FAF">
            <w:r w:rsidRPr="00130FAF">
              <w:t>12</w:t>
            </w:r>
          </w:p>
        </w:tc>
        <w:tc>
          <w:tcPr>
            <w:tcW w:w="703" w:type="dxa"/>
          </w:tcPr>
          <w:p w:rsidR="00130FAF" w:rsidRPr="00130FAF" w:rsidRDefault="00130FAF" w:rsidP="00130FAF"/>
        </w:tc>
        <w:bookmarkStart w:id="0" w:name="_GoBack"/>
        <w:bookmarkEnd w:id="0"/>
      </w:tr>
      <w:tr w:rsidR="00130FAF" w:rsidTr="00FF29B6">
        <w:tc>
          <w:tcPr>
            <w:tcW w:w="4635" w:type="dxa"/>
            <w:vAlign w:val="center"/>
          </w:tcPr>
          <w:p w:rsidR="00130FAF" w:rsidRPr="00130FAF" w:rsidRDefault="00130FAF" w:rsidP="00130FAF">
            <w:pPr>
              <w:rPr>
                <w:lang w:val="kk-KZ"/>
              </w:rPr>
            </w:pPr>
            <w:r w:rsidRPr="00130FAF">
              <w:rPr>
                <w:lang w:val="kk-KZ"/>
              </w:rPr>
              <w:t>Ветровая зона</w:t>
            </w:r>
          </w:p>
        </w:tc>
        <w:tc>
          <w:tcPr>
            <w:tcW w:w="4710" w:type="dxa"/>
            <w:gridSpan w:val="8"/>
          </w:tcPr>
          <w:p w:rsidR="00130FAF" w:rsidRPr="00130FAF" w:rsidRDefault="00130FAF" w:rsidP="00130FAF"/>
        </w:tc>
      </w:tr>
    </w:tbl>
    <w:p w:rsidR="00FF29B6" w:rsidRDefault="00FF29B6" w:rsidP="00286318">
      <w:pPr>
        <w:jc w:val="center"/>
        <w:rPr>
          <w:b/>
          <w:sz w:val="28"/>
          <w:szCs w:val="28"/>
        </w:rPr>
      </w:pPr>
    </w:p>
    <w:p w:rsidR="00FF29B6" w:rsidRDefault="00FF29B6" w:rsidP="00286318">
      <w:pPr>
        <w:jc w:val="center"/>
        <w:rPr>
          <w:b/>
          <w:sz w:val="28"/>
          <w:szCs w:val="28"/>
        </w:rPr>
      </w:pPr>
    </w:p>
    <w:p w:rsidR="00286318" w:rsidRPr="00FF29B6" w:rsidRDefault="00FF29B6" w:rsidP="00FF29B6">
      <w:pPr>
        <w:pStyle w:val="a5"/>
        <w:jc w:val="right"/>
      </w:pPr>
      <w:r w:rsidRPr="00FF29B6">
        <w:t>С уважением, ТОО «</w:t>
      </w:r>
      <w:proofErr w:type="spellStart"/>
      <w:r w:rsidRPr="00FF29B6">
        <w:rPr>
          <w:lang w:val="en-US"/>
        </w:rPr>
        <w:t>Qaz</w:t>
      </w:r>
      <w:proofErr w:type="spellEnd"/>
      <w:r w:rsidRPr="00FF29B6">
        <w:t xml:space="preserve"> </w:t>
      </w:r>
      <w:r w:rsidRPr="00FF29B6">
        <w:rPr>
          <w:lang w:val="en-US"/>
        </w:rPr>
        <w:t>Bio</w:t>
      </w:r>
      <w:r w:rsidRPr="00FF29B6">
        <w:t xml:space="preserve"> </w:t>
      </w:r>
      <w:r w:rsidRPr="00FF29B6">
        <w:rPr>
          <w:lang w:val="en-US"/>
        </w:rPr>
        <w:t>Energy</w:t>
      </w:r>
      <w:r w:rsidRPr="00FF29B6">
        <w:t>», 2020 г</w:t>
      </w:r>
      <w:r>
        <w:t>.</w:t>
      </w:r>
    </w:p>
    <w:p w:rsidR="00FF29B6" w:rsidRPr="00FF29B6" w:rsidRDefault="00FF29B6" w:rsidP="00FF29B6">
      <w:pPr>
        <w:pStyle w:val="a5"/>
        <w:jc w:val="right"/>
      </w:pPr>
      <w:hyperlink r:id="rId5" w:history="1">
        <w:r w:rsidRPr="00FF29B6">
          <w:rPr>
            <w:rStyle w:val="a4"/>
            <w:lang w:val="en-US"/>
          </w:rPr>
          <w:t>info</w:t>
        </w:r>
        <w:r w:rsidRPr="00FF29B6">
          <w:rPr>
            <w:rStyle w:val="a4"/>
          </w:rPr>
          <w:t>@</w:t>
        </w:r>
        <w:proofErr w:type="spellStart"/>
        <w:r w:rsidRPr="00FF29B6">
          <w:rPr>
            <w:rStyle w:val="a4"/>
            <w:lang w:val="en-US"/>
          </w:rPr>
          <w:t>qbe</w:t>
        </w:r>
        <w:proofErr w:type="spellEnd"/>
        <w:r w:rsidRPr="00FF29B6">
          <w:rPr>
            <w:rStyle w:val="a4"/>
          </w:rPr>
          <w:t>.</w:t>
        </w:r>
        <w:proofErr w:type="spellStart"/>
        <w:r w:rsidRPr="00FF29B6">
          <w:rPr>
            <w:rStyle w:val="a4"/>
            <w:lang w:val="en-US"/>
          </w:rPr>
          <w:t>kz</w:t>
        </w:r>
        <w:proofErr w:type="spellEnd"/>
      </w:hyperlink>
    </w:p>
    <w:p w:rsidR="00FF29B6" w:rsidRPr="00FF29B6" w:rsidRDefault="00FF29B6" w:rsidP="00FF29B6">
      <w:pPr>
        <w:pStyle w:val="a5"/>
        <w:jc w:val="right"/>
      </w:pPr>
      <w:hyperlink r:id="rId6" w:history="1">
        <w:r w:rsidRPr="00FF29B6">
          <w:rPr>
            <w:rStyle w:val="a4"/>
            <w:lang w:val="en-US"/>
          </w:rPr>
          <w:t>http</w:t>
        </w:r>
        <w:r w:rsidRPr="00FF29B6">
          <w:rPr>
            <w:rStyle w:val="a4"/>
          </w:rPr>
          <w:t>://</w:t>
        </w:r>
        <w:r w:rsidRPr="00FF29B6">
          <w:rPr>
            <w:rStyle w:val="a4"/>
            <w:lang w:val="en-US"/>
          </w:rPr>
          <w:t>www.qbe</w:t>
        </w:r>
        <w:r w:rsidRPr="00FF29B6">
          <w:rPr>
            <w:rStyle w:val="a4"/>
          </w:rPr>
          <w:t>.</w:t>
        </w:r>
        <w:proofErr w:type="spellStart"/>
        <w:r w:rsidRPr="00FF29B6">
          <w:rPr>
            <w:rStyle w:val="a4"/>
            <w:lang w:val="en-US"/>
          </w:rPr>
          <w:t>kz</w:t>
        </w:r>
        <w:proofErr w:type="spellEnd"/>
      </w:hyperlink>
    </w:p>
    <w:sectPr w:rsidR="00FF29B6" w:rsidRPr="00FF2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A"/>
    <w:rsid w:val="00130FAF"/>
    <w:rsid w:val="00286318"/>
    <w:rsid w:val="002D354A"/>
    <w:rsid w:val="00573466"/>
    <w:rsid w:val="00FF2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03ED4"/>
  <w15:chartTrackingRefBased/>
  <w15:docId w15:val="{9E4D887C-1CCE-440F-881F-044BAA1E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29B6"/>
    <w:rPr>
      <w:color w:val="0563C1" w:themeColor="hyperlink"/>
      <w:u w:val="single"/>
    </w:rPr>
  </w:style>
  <w:style w:type="paragraph" w:styleId="a5">
    <w:name w:val="No Spacing"/>
    <w:uiPriority w:val="1"/>
    <w:qFormat/>
    <w:rsid w:val="00FF2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be.kz" TargetMode="External"/><Relationship Id="rId5" Type="http://schemas.openxmlformats.org/officeDocument/2006/relationships/hyperlink" Target="mailto:info@qbe.kz"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dc:creator>
  <cp:keywords/>
  <dc:description/>
  <cp:lastModifiedBy>SouL</cp:lastModifiedBy>
  <cp:revision>2</cp:revision>
  <dcterms:created xsi:type="dcterms:W3CDTF">2020-09-15T17:00:00Z</dcterms:created>
  <dcterms:modified xsi:type="dcterms:W3CDTF">2020-09-15T17:00:00Z</dcterms:modified>
</cp:coreProperties>
</file>